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B7A00" w14:textId="143A4A93" w:rsidR="00C929D8" w:rsidRDefault="00C7381C" w:rsidP="00C929D8">
      <w:pPr>
        <w:pStyle w:val="Title"/>
      </w:pPr>
      <w:r>
        <w:t>Johnston</w:t>
      </w:r>
      <w:r w:rsidR="00C929D8">
        <w:t xml:space="preserve"> County ABC Grant Program</w:t>
      </w:r>
    </w:p>
    <w:p w14:paraId="75F506FF" w14:textId="77777777" w:rsidR="00C929D8" w:rsidRDefault="00C929D8" w:rsidP="00C929D8">
      <w:pPr>
        <w:pStyle w:val="Subtitle"/>
      </w:pPr>
      <w:r>
        <w:t>Community Health &amp; Wellness Grant Program Information Center</w:t>
      </w:r>
    </w:p>
    <w:p w14:paraId="2C0179EC" w14:textId="163F70D2" w:rsidR="005B4760" w:rsidRDefault="005B4760" w:rsidP="005B4760">
      <w:r>
        <w:t xml:space="preserve">Welcome to the </w:t>
      </w:r>
      <w:r w:rsidR="00C7381C">
        <w:t>Johnston</w:t>
      </w:r>
      <w:r>
        <w:t xml:space="preserve"> County ABC Community Health &amp; Wellness Grant Program application download page. Whether you are a returning grant partner, or a new nonprofit organization interested in the </w:t>
      </w:r>
      <w:r w:rsidR="00C7381C">
        <w:t xml:space="preserve">Johnston </w:t>
      </w:r>
      <w:r>
        <w:t>County ABC Board’s grant programs, you are encouraged to read all information about the grant-making process and the grant program for which your organization is interested in applying.</w:t>
      </w:r>
    </w:p>
    <w:p w14:paraId="4FAF127F" w14:textId="77777777" w:rsidR="005B4760" w:rsidRDefault="005B4760" w:rsidP="005B4760">
      <w:pPr>
        <w:pStyle w:val="Heading1"/>
        <w:rPr>
          <w:rFonts w:eastAsia="Times New Roman"/>
        </w:rPr>
      </w:pPr>
      <w:r>
        <w:rPr>
          <w:rFonts w:eastAsia="Times New Roman"/>
        </w:rPr>
        <w:t>Program Overview</w:t>
      </w:r>
    </w:p>
    <w:p w14:paraId="0A658215" w14:textId="7762B369" w:rsidR="005B4760" w:rsidRDefault="005B4760" w:rsidP="005B4760">
      <w:r>
        <w:t xml:space="preserve">The ABC Board looks forward to partnering with qualified nonprofit organizations to collectively address substance use disorder challenges and find solutions that lead to improving the overall health and wellness of </w:t>
      </w:r>
      <w:r w:rsidR="00310BC7">
        <w:t>Johnston</w:t>
      </w:r>
      <w:r>
        <w:t xml:space="preserve"> County residents. Funding is only available for prevention, education, treatment, and/or research of alcohol and/or substance abuse (substance use disorder) </w:t>
      </w:r>
      <w:proofErr w:type="gramStart"/>
      <w:r>
        <w:t>per</w:t>
      </w:r>
      <w:proofErr w:type="gramEnd"/>
      <w:r>
        <w:t xml:space="preserve"> Chapter 18B-805 (h) of the North Carolina General Statutes.</w:t>
      </w:r>
    </w:p>
    <w:p w14:paraId="733C2157" w14:textId="77777777" w:rsidR="005B4760" w:rsidRDefault="005B4760" w:rsidP="005B4760">
      <w:pPr>
        <w:pStyle w:val="Heading1"/>
        <w:rPr>
          <w:rFonts w:eastAsia="Times New Roman"/>
        </w:rPr>
      </w:pPr>
      <w:r>
        <w:rPr>
          <w:rFonts w:eastAsia="Times New Roman"/>
        </w:rPr>
        <w:t>Eligibility Criteria</w:t>
      </w:r>
    </w:p>
    <w:p w14:paraId="64D7EBE8" w14:textId="66518409" w:rsidR="005B4760" w:rsidRDefault="005B4760" w:rsidP="005B4760">
      <w:r>
        <w:t>Grant programs are open to all qualifying</w:t>
      </w:r>
      <w:r w:rsidR="00310BC7">
        <w:t xml:space="preserve"> J</w:t>
      </w:r>
      <w:r w:rsidR="00C20198">
        <w:t xml:space="preserve">ohnston </w:t>
      </w:r>
      <w:r>
        <w:t xml:space="preserve">County nonprofit, tax-exempt charitable organizations exempt under Section 501(c)(3) of the Internal Revenue Code, or governmental entities such as the State of North Carolina and its agencies, municipal corporations, and political subdivisions of the State. All 501(c)(3) determination letters must be located in and serving residents of </w:t>
      </w:r>
      <w:r w:rsidR="00C20198">
        <w:t>Johnston</w:t>
      </w:r>
      <w:r>
        <w:t xml:space="preserve"> County. Other eligibility criteria apply as outlined for each grant program.</w:t>
      </w:r>
    </w:p>
    <w:p w14:paraId="4A82134C" w14:textId="77777777" w:rsidR="005B4760" w:rsidRDefault="005B4760" w:rsidP="005B4760">
      <w:pPr>
        <w:pStyle w:val="Heading1"/>
        <w:rPr>
          <w:rFonts w:eastAsia="Times New Roman"/>
        </w:rPr>
      </w:pPr>
      <w:r>
        <w:rPr>
          <w:rFonts w:eastAsia="Times New Roman"/>
        </w:rPr>
        <w:t>Restrictions on Use of Funds</w:t>
      </w:r>
    </w:p>
    <w:p w14:paraId="7B2B39A6" w14:textId="77777777" w:rsidR="005B4760" w:rsidRDefault="005B4760" w:rsidP="005B4760">
      <w:r>
        <w:t>No part of grant funds may be used to:</w:t>
      </w:r>
    </w:p>
    <w:p w14:paraId="444F9CDA" w14:textId="77777777" w:rsidR="005B4760" w:rsidRDefault="005B4760" w:rsidP="005B4760">
      <w:pPr>
        <w:pStyle w:val="ListParagraph"/>
        <w:numPr>
          <w:ilvl w:val="0"/>
          <w:numId w:val="1"/>
        </w:numPr>
        <w:spacing w:line="276" w:lineRule="auto"/>
        <w:rPr>
          <w:rFonts w:eastAsia="Times New Roman"/>
        </w:rPr>
      </w:pPr>
      <w:r>
        <w:rPr>
          <w:rFonts w:eastAsia="Times New Roman"/>
        </w:rPr>
        <w:t>Attempt to influence legislation or to participate or intervene in any political campaign on behalf of or in opposition to any candidate for political office.</w:t>
      </w:r>
    </w:p>
    <w:p w14:paraId="3D41214D" w14:textId="77777777" w:rsidR="005B4760" w:rsidRDefault="005B4760" w:rsidP="005B4760">
      <w:pPr>
        <w:pStyle w:val="ListParagraph"/>
        <w:numPr>
          <w:ilvl w:val="0"/>
          <w:numId w:val="1"/>
        </w:numPr>
        <w:spacing w:line="276" w:lineRule="auto"/>
        <w:rPr>
          <w:rFonts w:eastAsia="Times New Roman"/>
        </w:rPr>
      </w:pPr>
      <w:r>
        <w:rPr>
          <w:rFonts w:eastAsia="Times New Roman"/>
        </w:rPr>
        <w:t>Benefit any organization or individual supporting or engaged in terrorist activities or any other unlawful purpose.</w:t>
      </w:r>
    </w:p>
    <w:p w14:paraId="06A7531B" w14:textId="77777777" w:rsidR="005B4760" w:rsidRDefault="005B4760" w:rsidP="005B4760">
      <w:pPr>
        <w:pStyle w:val="ListParagraph"/>
        <w:numPr>
          <w:ilvl w:val="0"/>
          <w:numId w:val="1"/>
        </w:numPr>
        <w:spacing w:line="276" w:lineRule="auto"/>
        <w:rPr>
          <w:rFonts w:eastAsia="Times New Roman"/>
        </w:rPr>
      </w:pPr>
      <w:r>
        <w:rPr>
          <w:rFonts w:eastAsia="Times New Roman"/>
        </w:rPr>
        <w:t>Restrict program access to members of a particular faith community or promote a specific religious doctrine.</w:t>
      </w:r>
    </w:p>
    <w:p w14:paraId="5C2BD4E6" w14:textId="77777777" w:rsidR="005B4760" w:rsidRDefault="005B4760" w:rsidP="005B4760">
      <w:pPr>
        <w:pStyle w:val="ListParagraph"/>
        <w:numPr>
          <w:ilvl w:val="0"/>
          <w:numId w:val="1"/>
        </w:numPr>
        <w:spacing w:line="276" w:lineRule="auto"/>
        <w:rPr>
          <w:rFonts w:eastAsia="Times New Roman"/>
        </w:rPr>
      </w:pPr>
      <w:r>
        <w:rPr>
          <w:rFonts w:eastAsia="Times New Roman"/>
        </w:rPr>
        <w:lastRenderedPageBreak/>
        <w:t xml:space="preserve">Restrict program access </w:t>
      </w:r>
      <w:proofErr w:type="gramStart"/>
      <w:r>
        <w:rPr>
          <w:rFonts w:eastAsia="Times New Roman"/>
        </w:rPr>
        <w:t>on the basis of</w:t>
      </w:r>
      <w:proofErr w:type="gramEnd"/>
      <w:r>
        <w:rPr>
          <w:rFonts w:eastAsia="Times New Roman"/>
        </w:rPr>
        <w:t xml:space="preserve"> race, religion, age, sex, gender identity, sexual orientation, or national origin.</w:t>
      </w:r>
    </w:p>
    <w:p w14:paraId="7262ED74" w14:textId="24B55A31" w:rsidR="004E48A0" w:rsidRDefault="004E48A0" w:rsidP="005B4760"/>
    <w:p w14:paraId="56172789" w14:textId="77777777" w:rsidR="005B4760" w:rsidRPr="00C929D8" w:rsidRDefault="005B4760" w:rsidP="005B4760"/>
    <w:sectPr w:rsidR="005B4760" w:rsidRPr="00C929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256863"/>
    <w:multiLevelType w:val="hybridMultilevel"/>
    <w:tmpl w:val="B114C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7251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9D8"/>
    <w:rsid w:val="001B1C06"/>
    <w:rsid w:val="00310BC7"/>
    <w:rsid w:val="004E48A0"/>
    <w:rsid w:val="005B4760"/>
    <w:rsid w:val="008C4D62"/>
    <w:rsid w:val="00957912"/>
    <w:rsid w:val="00B55718"/>
    <w:rsid w:val="00C20198"/>
    <w:rsid w:val="00C7381C"/>
    <w:rsid w:val="00C92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25A61"/>
  <w15:chartTrackingRefBased/>
  <w15:docId w15:val="{05223C12-D5CC-4141-BF6B-30AC91D98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29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29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29D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29D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29D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29D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29D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29D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29D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29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29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29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29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29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29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29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29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29D8"/>
    <w:rPr>
      <w:rFonts w:eastAsiaTheme="majorEastAsia" w:cstheme="majorBidi"/>
      <w:color w:val="272727" w:themeColor="text1" w:themeTint="D8"/>
    </w:rPr>
  </w:style>
  <w:style w:type="paragraph" w:styleId="Title">
    <w:name w:val="Title"/>
    <w:basedOn w:val="Normal"/>
    <w:next w:val="Normal"/>
    <w:link w:val="TitleChar"/>
    <w:uiPriority w:val="10"/>
    <w:qFormat/>
    <w:rsid w:val="00C929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29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29D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29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29D8"/>
    <w:pPr>
      <w:spacing w:before="160"/>
      <w:jc w:val="center"/>
    </w:pPr>
    <w:rPr>
      <w:i/>
      <w:iCs/>
      <w:color w:val="404040" w:themeColor="text1" w:themeTint="BF"/>
    </w:rPr>
  </w:style>
  <w:style w:type="character" w:customStyle="1" w:styleId="QuoteChar">
    <w:name w:val="Quote Char"/>
    <w:basedOn w:val="DefaultParagraphFont"/>
    <w:link w:val="Quote"/>
    <w:uiPriority w:val="29"/>
    <w:rsid w:val="00C929D8"/>
    <w:rPr>
      <w:i/>
      <w:iCs/>
      <w:color w:val="404040" w:themeColor="text1" w:themeTint="BF"/>
    </w:rPr>
  </w:style>
  <w:style w:type="paragraph" w:styleId="ListParagraph">
    <w:name w:val="List Paragraph"/>
    <w:basedOn w:val="Normal"/>
    <w:uiPriority w:val="34"/>
    <w:qFormat/>
    <w:rsid w:val="00C929D8"/>
    <w:pPr>
      <w:ind w:left="720"/>
      <w:contextualSpacing/>
    </w:pPr>
  </w:style>
  <w:style w:type="character" w:styleId="IntenseEmphasis">
    <w:name w:val="Intense Emphasis"/>
    <w:basedOn w:val="DefaultParagraphFont"/>
    <w:uiPriority w:val="21"/>
    <w:qFormat/>
    <w:rsid w:val="00C929D8"/>
    <w:rPr>
      <w:i/>
      <w:iCs/>
      <w:color w:val="0F4761" w:themeColor="accent1" w:themeShade="BF"/>
    </w:rPr>
  </w:style>
  <w:style w:type="paragraph" w:styleId="IntenseQuote">
    <w:name w:val="Intense Quote"/>
    <w:basedOn w:val="Normal"/>
    <w:next w:val="Normal"/>
    <w:link w:val="IntenseQuoteChar"/>
    <w:uiPriority w:val="30"/>
    <w:qFormat/>
    <w:rsid w:val="00C929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29D8"/>
    <w:rPr>
      <w:i/>
      <w:iCs/>
      <w:color w:val="0F4761" w:themeColor="accent1" w:themeShade="BF"/>
    </w:rPr>
  </w:style>
  <w:style w:type="character" w:styleId="IntenseReference">
    <w:name w:val="Intense Reference"/>
    <w:basedOn w:val="DefaultParagraphFont"/>
    <w:uiPriority w:val="32"/>
    <w:qFormat/>
    <w:rsid w:val="00C929D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302</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ABC</dc:creator>
  <cp:keywords/>
  <dc:description/>
  <cp:lastModifiedBy>Shannon Capps</cp:lastModifiedBy>
  <cp:revision>4</cp:revision>
  <dcterms:created xsi:type="dcterms:W3CDTF">2025-03-28T14:46:00Z</dcterms:created>
  <dcterms:modified xsi:type="dcterms:W3CDTF">2025-07-23T17:30:00Z</dcterms:modified>
</cp:coreProperties>
</file>